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B5" w:rsidRDefault="006933B5">
      <w:pPr>
        <w:rPr>
          <w:rFonts w:ascii="Tahoma" w:hAnsi="Tahoma" w:cs="Tahoma"/>
        </w:rPr>
      </w:pPr>
    </w:p>
    <w:tbl>
      <w:tblPr>
        <w:tblW w:w="1056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5348"/>
        <w:gridCol w:w="5220"/>
      </w:tblGrid>
      <w:tr w:rsidR="00D93611" w:rsidTr="00D93611">
        <w:trPr>
          <w:trHeight w:val="2158"/>
        </w:trPr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lang w:bidi="ar-SA"/>
              </w:rPr>
              <w:drawing>
                <wp:anchor distT="0" distB="1905" distL="114935" distR="116840" simplePos="0" relativeHeight="251667456" behindDoc="0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60325</wp:posOffset>
                  </wp:positionV>
                  <wp:extent cx="600075" cy="600075"/>
                  <wp:effectExtent l="19050" t="0" r="9525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93611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93611" w:rsidRPr="00752366" w:rsidRDefault="00D93611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2366">
              <w:rPr>
                <w:rFonts w:ascii="Tahoma" w:hAnsi="Tahoma" w:cs="Tahoma"/>
                <w:b/>
                <w:bCs/>
                <w:sz w:val="16"/>
                <w:szCs w:val="16"/>
              </w:rPr>
              <w:t>Ośrodek Szkolenia Geodetów</w:t>
            </w:r>
          </w:p>
          <w:p w:rsidR="00D93611" w:rsidRPr="00752366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52366">
              <w:rPr>
                <w:rFonts w:ascii="Tahoma" w:hAnsi="Tahoma" w:cs="Tahoma"/>
                <w:b/>
                <w:bCs/>
                <w:sz w:val="16"/>
                <w:szCs w:val="16"/>
              </w:rPr>
              <w:t>i Kartografów Stowarzyszenia Geodetów Polskich</w:t>
            </w:r>
          </w:p>
          <w:p w:rsidR="00D93611" w:rsidRPr="00752366" w:rsidRDefault="00D93611" w:rsidP="00752366">
            <w:pPr>
              <w:spacing w:line="1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2366">
              <w:rPr>
                <w:rFonts w:ascii="Tahoma" w:hAnsi="Tahoma" w:cs="Tahoma"/>
                <w:b/>
                <w:bCs/>
                <w:sz w:val="16"/>
                <w:szCs w:val="16"/>
              </w:rPr>
              <w:t>Warszawa</w:t>
            </w:r>
          </w:p>
          <w:p w:rsidR="00D93611" w:rsidRDefault="00D93611" w:rsidP="00752366">
            <w:pPr>
              <w:spacing w:line="100" w:lineRule="atLeast"/>
              <w:ind w:left="175"/>
            </w:pPr>
            <w:r w:rsidRPr="00752366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752366">
              <w:rPr>
                <w:rFonts w:ascii="Tahoma" w:hAnsi="Tahoma" w:cs="Tahoma"/>
                <w:sz w:val="16"/>
                <w:szCs w:val="16"/>
              </w:rPr>
              <w:t>ul. Czackiego 3/5,   00-043 Warszawa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93611" w:rsidRDefault="00D93611">
            <w:pPr>
              <w:snapToGrid w:val="0"/>
              <w:spacing w:line="100" w:lineRule="atLeast"/>
              <w:ind w:left="85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bidi="ar-SA"/>
              </w:rPr>
              <w:drawing>
                <wp:anchor distT="0" distB="1905" distL="114935" distR="116840" simplePos="0" relativeHeight="251665408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60325</wp:posOffset>
                  </wp:positionV>
                  <wp:extent cx="571500" cy="600075"/>
                  <wp:effectExtent l="19050" t="0" r="0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3611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</w:p>
          <w:p w:rsidR="00D93611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</w:p>
          <w:p w:rsidR="00D93611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</w:p>
          <w:p w:rsidR="00D93611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</w:p>
          <w:p w:rsidR="00D93611" w:rsidRDefault="00D93611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Stowarzyszenie Geodetów Polskich</w:t>
            </w:r>
          </w:p>
          <w:p w:rsidR="00D93611" w:rsidRDefault="00D93611" w:rsidP="00752366">
            <w:pPr>
              <w:spacing w:line="10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Oddział w Rzeszowie</w:t>
            </w:r>
          </w:p>
          <w:p w:rsidR="00D93611" w:rsidRDefault="00D93611" w:rsidP="00D40DB1">
            <w:pPr>
              <w:spacing w:line="10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Kopernika 1 lok. 42</w:t>
            </w:r>
          </w:p>
          <w:p w:rsidR="00D93611" w:rsidRDefault="00D93611" w:rsidP="00D40DB1">
            <w:pPr>
              <w:spacing w:line="10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sgp.rzeszow@onet.pl</w:t>
            </w:r>
          </w:p>
        </w:tc>
      </w:tr>
    </w:tbl>
    <w:p w:rsidR="006933B5" w:rsidRDefault="006933B5">
      <w:pPr>
        <w:rPr>
          <w:rFonts w:ascii="Tahoma" w:hAnsi="Tahoma" w:cs="Tahoma"/>
          <w:sz w:val="16"/>
          <w:szCs w:val="16"/>
        </w:rPr>
      </w:pPr>
    </w:p>
    <w:p w:rsidR="006933B5" w:rsidRDefault="0087686A">
      <w:pPr>
        <w:pStyle w:val="Nagwek4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KARTA UCZESTNICTWA </w:t>
      </w:r>
    </w:p>
    <w:p w:rsidR="006933B5" w:rsidRDefault="006933B5">
      <w:pPr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10469" w:type="dxa"/>
        <w:tblInd w:w="2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78" w:type="dxa"/>
          <w:right w:w="108" w:type="dxa"/>
        </w:tblCellMar>
        <w:tblLook w:val="04A0"/>
      </w:tblPr>
      <w:tblGrid>
        <w:gridCol w:w="1217"/>
        <w:gridCol w:w="151"/>
        <w:gridCol w:w="9101"/>
      </w:tblGrid>
      <w:tr w:rsidR="006933B5" w:rsidTr="00513D89">
        <w:trPr>
          <w:trHeight w:val="820"/>
        </w:trPr>
        <w:tc>
          <w:tcPr>
            <w:tcW w:w="1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6933B5" w:rsidRDefault="0025660E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92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25660E" w:rsidRDefault="0087686A" w:rsidP="0025660E">
            <w:pPr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36"/>
                <w:szCs w:val="36"/>
              </w:rPr>
              <w:t xml:space="preserve">        </w:t>
            </w:r>
            <w:r w:rsidR="0025660E">
              <w:rPr>
                <w:b/>
                <w:i/>
                <w:color w:val="002060"/>
                <w:sz w:val="28"/>
                <w:szCs w:val="28"/>
              </w:rPr>
              <w:t xml:space="preserve">Kurs przygotowawczy do egzaminu na uprawnienia zawodowe w   </w:t>
            </w:r>
          </w:p>
          <w:p w:rsidR="006933B5" w:rsidRDefault="0025660E" w:rsidP="0025660E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 xml:space="preserve">           dziedzinie geodezji i kartografii – zakres 1 i 2</w:t>
            </w:r>
          </w:p>
        </w:tc>
      </w:tr>
      <w:tr w:rsidR="006933B5" w:rsidTr="00513D89">
        <w:trPr>
          <w:trHeight w:val="575"/>
        </w:trPr>
        <w:tc>
          <w:tcPr>
            <w:tcW w:w="1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933B5" w:rsidRDefault="0087686A">
            <w:pPr>
              <w:widowControl/>
              <w:suppressAutoHyphens w:val="0"/>
              <w:spacing w:line="259" w:lineRule="auto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Termin: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Miejsce: </w:t>
            </w:r>
          </w:p>
        </w:tc>
        <w:tc>
          <w:tcPr>
            <w:tcW w:w="91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513D89" w:rsidRDefault="00B710F4" w:rsidP="00D40DB1">
            <w:pPr>
              <w:widowControl/>
              <w:suppressAutoHyphens w:val="0"/>
              <w:spacing w:line="259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13-14, 20-21 oraz 27-28 maja</w:t>
            </w:r>
            <w:r w:rsidR="00752366">
              <w:rPr>
                <w:sz w:val="24"/>
                <w:szCs w:val="24"/>
              </w:rPr>
              <w:t xml:space="preserve"> 2023 roku </w:t>
            </w:r>
          </w:p>
          <w:p w:rsidR="00D40DB1" w:rsidRDefault="00D40DB1" w:rsidP="00D40DB1">
            <w:pPr>
              <w:widowControl/>
              <w:suppressAutoHyphens w:val="0"/>
              <w:spacing w:line="259" w:lineRule="auto"/>
              <w:ind w:left="7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465043">
              <w:rPr>
                <w:sz w:val="24"/>
                <w:szCs w:val="24"/>
              </w:rPr>
              <w:t>Sala nr 12 w budynku NOT, Rzeszów, ul. Kopernika 1</w:t>
            </w:r>
          </w:p>
        </w:tc>
      </w:tr>
      <w:tr w:rsidR="006933B5" w:rsidTr="00513D89">
        <w:trPr>
          <w:trHeight w:val="1630"/>
        </w:trPr>
        <w:tc>
          <w:tcPr>
            <w:tcW w:w="1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2366" w:rsidRDefault="0087686A">
            <w:pPr>
              <w:widowControl/>
              <w:suppressAutoHyphens w:val="0"/>
              <w:spacing w:line="259" w:lineRule="auto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Koszt: </w:t>
            </w:r>
          </w:p>
          <w:p w:rsidR="00752366" w:rsidRPr="00752366" w:rsidRDefault="00752366" w:rsidP="00752366">
            <w:pPr>
              <w:rPr>
                <w:rFonts w:asciiTheme="minorHAnsi" w:eastAsia="Calibri" w:hAnsiTheme="minorHAnsi" w:cstheme="minorHAnsi"/>
                <w:sz w:val="18"/>
                <w:szCs w:val="18"/>
                <w:lang w:bidi="ar-SA"/>
              </w:rPr>
            </w:pPr>
          </w:p>
          <w:p w:rsidR="006933B5" w:rsidRPr="00752366" w:rsidRDefault="00752366" w:rsidP="00752366">
            <w:pPr>
              <w:rPr>
                <w:rFonts w:asciiTheme="minorHAnsi" w:eastAsia="Calibri" w:hAnsiTheme="minorHAnsi" w:cstheme="minorHAnsi"/>
                <w:sz w:val="18"/>
                <w:szCs w:val="18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bidi="ar-SA"/>
              </w:rPr>
              <w:t>Konto:</w:t>
            </w:r>
          </w:p>
        </w:tc>
        <w:tc>
          <w:tcPr>
            <w:tcW w:w="91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933B5" w:rsidRDefault="00752366">
            <w:pPr>
              <w:widowControl/>
              <w:suppressAutoHyphens w:val="0"/>
              <w:spacing w:line="259" w:lineRule="auto"/>
              <w:ind w:left="8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1100 zł od członka SGP z opłaconymi składkami</w:t>
            </w:r>
          </w:p>
          <w:p w:rsidR="00752366" w:rsidRDefault="00752366">
            <w:pPr>
              <w:widowControl/>
              <w:suppressAutoHyphens w:val="0"/>
              <w:spacing w:line="259" w:lineRule="auto"/>
              <w:ind w:left="8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1200 zł od pozostałych uczestników</w:t>
            </w:r>
          </w:p>
          <w:p w:rsidR="00D93611" w:rsidRDefault="0087686A" w:rsidP="00D93611">
            <w:pPr>
              <w:widowControl/>
              <w:suppressAutoHyphens w:val="0"/>
              <w:spacing w:line="259" w:lineRule="auto"/>
              <w:ind w:left="7"/>
              <w:rPr>
                <w:rStyle w:val="account-history-grid-details-listaccount-number"/>
                <w:rFonts w:eastAsia="Calibri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="00D93611">
              <w:rPr>
                <w:rStyle w:val="account-history-grid-details-listaccount-number"/>
                <w:rFonts w:eastAsia="Calibri"/>
              </w:rPr>
              <w:t xml:space="preserve"> SGP Zarząd Oddziału w Rzeszowie </w:t>
            </w:r>
            <w:r w:rsidR="00D93611" w:rsidRPr="00D93611">
              <w:rPr>
                <w:rStyle w:val="account-history-grid-details-listaccount-number"/>
                <w:rFonts w:eastAsia="Calibri"/>
                <w:b/>
              </w:rPr>
              <w:t>nr konta 62 1140 0026 0000 3522 2900 1024</w:t>
            </w:r>
            <w:r w:rsidR="00D93611">
              <w:rPr>
                <w:rStyle w:val="account-history-grid-details-listaccount-number"/>
                <w:rFonts w:eastAsia="Calibri"/>
              </w:rPr>
              <w:t xml:space="preserve"> </w:t>
            </w:r>
          </w:p>
          <w:p w:rsidR="006933B5" w:rsidRPr="00D93611" w:rsidRDefault="00D93611" w:rsidP="00D93611">
            <w:r>
              <w:rPr>
                <w:rStyle w:val="account-history-grid-details-listaccount-number"/>
                <w:rFonts w:eastAsia="Calibri"/>
              </w:rPr>
              <w:t xml:space="preserve"> </w:t>
            </w:r>
            <w:r>
              <w:t>z dopiskiem: „kurs przygotowawczy na uprawnienia zawodowe – opłata za(imię i nazwisko)</w:t>
            </w:r>
          </w:p>
        </w:tc>
      </w:tr>
    </w:tbl>
    <w:p w:rsidR="006933B5" w:rsidRDefault="0087686A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Dane uczestników: 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Nazwisko, imiona, adres email, telefon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1……………………………………………………………………………………………………………………………………………………………………………………………………………………….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2……………………………………………………………………………………………………………………………………………………………………………………………………………………….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3……………………………………………………………………………………………………………………………………………………………………………………………………………………….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4.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>5.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D93611" w:rsidRDefault="00D93611">
      <w:pPr>
        <w:widowControl/>
        <w:suppressAutoHyphens w:val="0"/>
        <w:spacing w:line="259" w:lineRule="auto"/>
        <w:ind w:left="108"/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</w:pPr>
    </w:p>
    <w:p w:rsidR="006933B5" w:rsidRDefault="0087686A">
      <w:pPr>
        <w:widowControl/>
        <w:suppressAutoHyphens w:val="0"/>
        <w:spacing w:line="480" w:lineRule="auto"/>
        <w:ind w:left="103" w:hanging="10"/>
        <w:rPr>
          <w:rFonts w:asciiTheme="minorHAnsi" w:eastAsia="Calibri" w:hAnsiTheme="minorHAnsi" w:cstheme="minorHAnsi"/>
          <w:color w:val="000000"/>
          <w:kern w:val="0"/>
          <w:sz w:val="18"/>
          <w:szCs w:val="18"/>
          <w:lang w:bidi="ar-SA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18"/>
          <w:lang w:bidi="ar-SA"/>
        </w:rPr>
        <w:t xml:space="preserve"> </w:t>
      </w:r>
      <w:r>
        <w:rPr>
          <w:rFonts w:asciiTheme="minorHAnsi" w:hAnsiTheme="minorHAnsi" w:cstheme="minorHAnsi"/>
          <w:color w:val="000000"/>
          <w:kern w:val="0"/>
          <w:sz w:val="18"/>
          <w:szCs w:val="18"/>
          <w:lang w:bidi="ar-SA"/>
        </w:rPr>
        <w:t xml:space="preserve"> Dane do faktury: </w:t>
      </w:r>
    </w:p>
    <w:tbl>
      <w:tblPr>
        <w:tblStyle w:val="TableGrid"/>
        <w:tblW w:w="21526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5" w:type="dxa"/>
          <w:left w:w="77" w:type="dxa"/>
          <w:right w:w="76" w:type="dxa"/>
        </w:tblCellMar>
        <w:tblLook w:val="0000"/>
      </w:tblPr>
      <w:tblGrid>
        <w:gridCol w:w="11873"/>
        <w:gridCol w:w="434"/>
        <w:gridCol w:w="9219"/>
      </w:tblGrid>
      <w:tr w:rsidR="006933B5" w:rsidTr="00752366">
        <w:trPr>
          <w:trHeight w:val="454"/>
        </w:trPr>
        <w:tc>
          <w:tcPr>
            <w:tcW w:w="2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  <w:vAlign w:val="center"/>
          </w:tcPr>
          <w:p w:rsidR="006933B5" w:rsidRDefault="0087686A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Pełna nazwa instytucji zgłaszającej/ Imię i nazwisko osoby prywatnej </w:t>
            </w:r>
          </w:p>
        </w:tc>
      </w:tr>
      <w:tr w:rsidR="006933B5" w:rsidTr="00752366">
        <w:trPr>
          <w:trHeight w:val="1349"/>
        </w:trPr>
        <w:tc>
          <w:tcPr>
            <w:tcW w:w="1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9D1E62" w:rsidP="009D1E62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NABYWCA/</w:t>
            </w:r>
            <w:r w:rsidR="0087686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ODBIORCA (dokładna nazwa): </w:t>
            </w:r>
          </w:p>
        </w:tc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6933B5" w:rsidTr="00752366">
        <w:trPr>
          <w:trHeight w:val="672"/>
        </w:trPr>
        <w:tc>
          <w:tcPr>
            <w:tcW w:w="1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87686A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Adres (z kodem pocztowym):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" w:right="5038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 </w:t>
            </w:r>
          </w:p>
        </w:tc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87686A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</w:p>
        </w:tc>
      </w:tr>
      <w:tr w:rsidR="006933B5" w:rsidTr="00752366">
        <w:trPr>
          <w:trHeight w:val="468"/>
        </w:trPr>
        <w:tc>
          <w:tcPr>
            <w:tcW w:w="1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87686A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NIP: </w:t>
            </w:r>
          </w:p>
        </w:tc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widowControl/>
              <w:suppressAutoHyphens w:val="0"/>
              <w:spacing w:line="259" w:lineRule="auto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6933B5" w:rsidTr="00752366">
        <w:trPr>
          <w:trHeight w:val="554"/>
        </w:trPr>
        <w:tc>
          <w:tcPr>
            <w:tcW w:w="1187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87686A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="00752366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e-mail:</w:t>
            </w:r>
          </w:p>
        </w:tc>
        <w:tc>
          <w:tcPr>
            <w:tcW w:w="9653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widowControl/>
              <w:suppressAutoHyphens w:val="0"/>
              <w:spacing w:line="259" w:lineRule="auto"/>
              <w:ind w:left="1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  <w:tr w:rsidR="006933B5" w:rsidTr="00752366">
        <w:trPr>
          <w:trHeight w:val="2037"/>
        </w:trPr>
        <w:tc>
          <w:tcPr>
            <w:tcW w:w="21526" w:type="dxa"/>
            <w:gridSpan w:val="3"/>
            <w:tcBorders>
              <w:top w:val="double" w:sz="4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FFFFFF"/>
            <w:tcMar>
              <w:left w:w="59" w:type="dxa"/>
            </w:tcMar>
          </w:tcPr>
          <w:p w:rsidR="006933B5" w:rsidRDefault="0087686A">
            <w:pPr>
              <w:keepNext/>
              <w:snapToGrid w:val="0"/>
              <w:ind w:left="-4" w:right="-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Warunki uczestnictwa:</w:t>
            </w:r>
          </w:p>
          <w:p w:rsidR="006933B5" w:rsidRDefault="006933B5">
            <w:pPr>
              <w:keepNext/>
              <w:snapToGrid w:val="0"/>
              <w:ind w:left="-4" w:right="-4"/>
              <w:jc w:val="both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6933B5" w:rsidRDefault="0087686A">
            <w:pPr>
              <w:widowControl/>
              <w:tabs>
                <w:tab w:val="center" w:pos="6960"/>
              </w:tabs>
              <w:suppressAutoHyphens w:val="0"/>
              <w:spacing w:line="259" w:lineRule="auto"/>
              <w:rPr>
                <w:rFonts w:asciiTheme="minorHAnsi" w:hAnsiTheme="minorHAnsi" w:cstheme="minorHAnsi"/>
                <w:b/>
                <w:color w:val="FF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u w:val="single" w:color="000000"/>
                <w:lang w:bidi="ar-SA"/>
              </w:rPr>
              <w:t>Zgłoszenie prosimy wysłać na adres e-mail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vertAlign w:val="superscript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:  </w:t>
            </w:r>
            <w:r w:rsidR="00D40DB1">
              <w:rPr>
                <w:rFonts w:asciiTheme="minorHAnsi" w:hAnsiTheme="minorHAnsi" w:cstheme="minorHAnsi"/>
                <w:b/>
                <w:color w:val="0070C0"/>
                <w:kern w:val="0"/>
                <w:sz w:val="18"/>
                <w:szCs w:val="18"/>
                <w:lang w:bidi="ar-SA"/>
              </w:rPr>
              <w:t>sgp.rzeszow@onet.pl</w:t>
            </w:r>
            <w:r>
              <w:rPr>
                <w:rFonts w:asciiTheme="minorHAnsi" w:hAnsiTheme="minorHAnsi" w:cstheme="minorHAnsi"/>
                <w:b/>
                <w:color w:val="0070C0"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25660E" w:rsidRDefault="0087686A">
            <w:pPr>
              <w:widowControl/>
              <w:suppressAutoHyphens w:val="0"/>
              <w:spacing w:line="259" w:lineRule="auto"/>
              <w:ind w:left="1" w:right="86"/>
              <w:jc w:val="both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Przesłanie karty stanowi zobowiązanie do uczestnictwa w</w:t>
            </w:r>
            <w:r w:rsidR="00893E3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kursie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i zapłaty. Rezygnacja z udziału w </w:t>
            </w:r>
            <w:r w:rsidR="0025660E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kursie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na 4 dni lub  krócej przed  terminem je</w:t>
            </w:r>
            <w:r w:rsidR="0025660E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go</w:t>
            </w:r>
          </w:p>
          <w:p w:rsidR="00893E39" w:rsidRDefault="0087686A">
            <w:pPr>
              <w:widowControl/>
              <w:suppressAutoHyphens w:val="0"/>
              <w:spacing w:line="259" w:lineRule="auto"/>
              <w:ind w:left="1" w:right="86"/>
              <w:jc w:val="both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rozpoczęcia nie stanowi podstawy do zwrotu wpłaconej kwoty. Osoby, które nie odwołają pisemnie rezygnacji, a nie wezmą udziału w </w:t>
            </w:r>
            <w:r w:rsidR="0025660E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kursie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, zostaną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" w:right="86"/>
              <w:jc w:val="both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obciążone pełnymi kosztami  uczestnictwa na podstawie wystawionej faktury VAT. Przerwanie </w:t>
            </w:r>
            <w:r w:rsidR="00893E3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kursu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nie powoduje  zwrotu opłaty. </w:t>
            </w:r>
          </w:p>
          <w:p w:rsidR="006933B5" w:rsidRDefault="006933B5">
            <w:pPr>
              <w:widowControl/>
              <w:suppressAutoHyphens w:val="0"/>
              <w:spacing w:line="259" w:lineRule="auto"/>
              <w:ind w:left="1" w:right="86"/>
              <w:jc w:val="both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</w:p>
          <w:p w:rsidR="006933B5" w:rsidRDefault="0087686A" w:rsidP="00513D89">
            <w:pPr>
              <w:widowControl/>
              <w:suppressAutoHyphens w:val="0"/>
              <w:spacing w:line="259" w:lineRule="auto"/>
              <w:ind w:left="1"/>
              <w:rPr>
                <w:rFonts w:asciiTheme="minorHAnsi" w:eastAsia="Calibri" w:hAnsiTheme="minorHAnsi" w:cstheme="minorHAnsi"/>
                <w:color w:val="FF0000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Dodatkowych  informacji  udziela </w:t>
            </w:r>
            <w:r w:rsidR="00D40DB1"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 xml:space="preserve">Barbara </w:t>
            </w:r>
            <w:proofErr w:type="spellStart"/>
            <w:r w:rsidR="00D40DB1"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>Mochniej</w:t>
            </w:r>
            <w:proofErr w:type="spellEnd"/>
            <w:r w:rsidR="00D40DB1"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 xml:space="preserve">nr tel.: </w:t>
            </w:r>
            <w:r w:rsidR="00D40DB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17 850 78 10 </w:t>
            </w:r>
            <w:r w:rsidR="00513D89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</w:t>
            </w:r>
            <w:r w:rsidR="0025660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wtorek, czwartek)</w:t>
            </w:r>
          </w:p>
        </w:tc>
      </w:tr>
      <w:tr w:rsidR="006933B5" w:rsidTr="00752366">
        <w:tc>
          <w:tcPr>
            <w:tcW w:w="123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ind w:left="7"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ind w:left="7"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3B5" w:rsidTr="00752366">
        <w:tc>
          <w:tcPr>
            <w:tcW w:w="123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7" w:type="dxa"/>
            </w:tcMar>
          </w:tcPr>
          <w:p w:rsidR="006933B5" w:rsidRDefault="0087686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6933B5" w:rsidRDefault="006933B5">
            <w:pPr>
              <w:keepNext/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keepNext/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keepNext/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keepNext/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10474" w:type="dxa"/>
              <w:tblInd w:w="168" w:type="dxa"/>
              <w:tblBorders>
                <w:top w:val="double" w:sz="4" w:space="0" w:color="000001"/>
                <w:left w:val="single" w:sz="6" w:space="0" w:color="000001"/>
                <w:bottom w:val="double" w:sz="4" w:space="0" w:color="000001"/>
                <w:right w:val="single" w:sz="6" w:space="0" w:color="000001"/>
                <w:insideH w:val="double" w:sz="4" w:space="0" w:color="000001"/>
                <w:insideV w:val="single" w:sz="6" w:space="0" w:color="000001"/>
              </w:tblBorders>
              <w:tblCellMar>
                <w:top w:w="25" w:type="dxa"/>
                <w:left w:w="59" w:type="dxa"/>
                <w:right w:w="76" w:type="dxa"/>
              </w:tblCellMar>
              <w:tblLook w:val="04A0"/>
            </w:tblPr>
            <w:tblGrid>
              <w:gridCol w:w="10474"/>
            </w:tblGrid>
            <w:tr w:rsidR="006933B5">
              <w:trPr>
                <w:trHeight w:val="4877"/>
              </w:trPr>
              <w:tc>
                <w:tcPr>
                  <w:tcW w:w="10474" w:type="dxa"/>
                  <w:tcBorders>
                    <w:top w:val="double" w:sz="4" w:space="0" w:color="000001"/>
                    <w:left w:val="single" w:sz="6" w:space="0" w:color="000001"/>
                    <w:bottom w:val="double" w:sz="4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59" w:type="dxa"/>
                  </w:tcMar>
                </w:tcPr>
                <w:p w:rsidR="006933B5" w:rsidRDefault="0087686A">
                  <w:pPr>
                    <w:widowControl/>
                    <w:suppressAutoHyphens w:val="0"/>
                    <w:spacing w:after="14" w:line="247" w:lineRule="auto"/>
                    <w:ind w:left="-5" w:hanging="10"/>
                    <w:rPr>
                      <w:rFonts w:asciiTheme="minorHAnsi" w:eastAsia="Calibri" w:hAnsiTheme="minorHAnsi" w:cstheme="minorHAnsi"/>
                      <w:b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Klauzule Informacyjne RODO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Informujemy, że podawanie przez Państwa danych niezbędnych do organizacji </w:t>
                  </w:r>
                  <w:r w:rsidR="0025660E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kursu</w:t>
                  </w:r>
                  <w:r w:rsidR="00D40DB1" w:rsidRPr="00D40DB1"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 </w:t>
                  </w:r>
                  <w:r w:rsidR="00A53375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ma charakter dobrowolny. </w:t>
                  </w:r>
                </w:p>
                <w:p w:rsidR="006933B5" w:rsidRDefault="0087686A">
                  <w:pPr>
                    <w:widowControl/>
                    <w:suppressAutoHyphens w:val="0"/>
                    <w:ind w:left="-15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Administratorem Państwa danych osobowych</w:t>
                  </w:r>
                  <w:r>
                    <w:rPr>
                      <w:rFonts w:asciiTheme="minorHAnsi" w:eastAsia="Calibri" w:hAnsiTheme="minorHAnsi" w:cstheme="minorHAnsi"/>
                      <w:i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jest Stowarzyszenie Geodetów Polskich Oddział w </w:t>
                  </w:r>
                  <w:r w:rsidR="00D40DB1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Rzeszowie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 z siedzibą przy ul. </w:t>
                  </w:r>
                  <w:r w:rsidR="00D40DB1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Kopernika 1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 zwane dalej: „Administratorem”. </w:t>
                  </w:r>
                </w:p>
                <w:p w:rsidR="006933B5" w:rsidRDefault="0087686A">
                  <w:pPr>
                    <w:widowControl/>
                    <w:suppressAutoHyphens w:val="0"/>
                    <w:ind w:left="-15"/>
                    <w:contextualSpacing/>
                    <w:jc w:val="both"/>
                    <w:rPr>
                      <w:rFonts w:asciiTheme="minorHAnsi" w:eastAsia="Calibri" w:hAnsiTheme="minorHAnsi" w:cstheme="minorHAnsi"/>
                      <w:color w:val="FF0000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Mo</w:t>
                  </w:r>
                  <w:r w:rsidR="00C47493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gą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 Państwo kontaktować się z Administratorem danych pisząc na adres e-mail: </w:t>
                  </w:r>
                  <w:r w:rsidR="009D1E62">
                    <w:rPr>
                      <w:color w:val="FF0000"/>
                    </w:rPr>
                    <w:t>biuro@sgp.geodezja.org.pl</w:t>
                  </w:r>
                </w:p>
                <w:p w:rsidR="006933B5" w:rsidRDefault="0087686A" w:rsidP="00893E39">
                  <w:pP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Udostępnione dane osobowe są niezbędne i będą przetwarzane wyłącznie w celu organizacji </w:t>
                  </w:r>
                  <w:r w:rsidR="00893E39" w:rsidRPr="00C47493">
                    <w:rPr>
                      <w:b/>
                      <w:i/>
                      <w:color w:val="002060"/>
                    </w:rPr>
                    <w:t>Kursu przygotowawczego do egzaminu na</w:t>
                  </w:r>
                  <w:r w:rsidR="00893E39" w:rsidRPr="00893E39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</w:t>
                  </w:r>
                  <w:r w:rsidR="00893E39" w:rsidRPr="00C47493">
                    <w:rPr>
                      <w:b/>
                      <w:i/>
                      <w:color w:val="002060"/>
                    </w:rPr>
                    <w:t>uprawnienia zawodowe w  dziedzinie geodezji i kartografii</w:t>
                  </w:r>
                  <w:r w:rsidR="00893E39" w:rsidRPr="00893E39">
                    <w:rPr>
                      <w:b/>
                      <w:i/>
                      <w:color w:val="00206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któr</w:t>
                  </w:r>
                  <w:r w:rsidR="00893E39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y 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odbędzie się w </w:t>
                  </w:r>
                  <w:r w:rsidR="00D40DB1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Rzeszowie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ind w:left="-15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W każdej chwili przysługuje Państwu prawo do wycofania zgody na przetwarzanie Państwa danych osobowych, ale cofnięcie zgody nie wpłynie na zgodność z prawem przetwarzania, którego dokonano na podstawie Państwa zgody przed jej wycofaniem.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Państwa dane będą przechowywane nie dłużej niż jest to konieczne, tj. przez okres realizacji zadań wynikających z organizacji </w:t>
                  </w:r>
                  <w:bookmarkStart w:id="0" w:name="_GoBack"/>
                  <w:bookmarkEnd w:id="0"/>
                  <w:r w:rsidR="00893E39"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kursu</w:t>
                  </w: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, stanowiący podstawę ich przetwarzania z uwzględnieniem okres archiwizacyjnego, wynikającego z odrębnych przepisów.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Zgodnie z Rozporządzeniem Parlamentu Europejskiego i Rady (UE) 2016/679, przysługują Państwu poniższe prawa: </w:t>
                  </w:r>
                </w:p>
                <w:p w:rsidR="006933B5" w:rsidRDefault="0087686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240" w:after="160" w:line="259" w:lineRule="auto"/>
                    <w:ind w:left="703" w:hanging="357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prawo dostępu do swoich danych oraz otrzymania ich kopii; </w:t>
                  </w:r>
                </w:p>
                <w:p w:rsidR="006933B5" w:rsidRDefault="0087686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240" w:after="160" w:line="259" w:lineRule="auto"/>
                    <w:ind w:left="703" w:hanging="357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prawo do sprostowania (poprawiania) swoich danych;</w:t>
                  </w:r>
                </w:p>
                <w:p w:rsidR="006933B5" w:rsidRDefault="0087686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240" w:after="160" w:line="259" w:lineRule="auto"/>
                    <w:ind w:left="703" w:hanging="357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prawo do ograniczenia przetwarzania w przypadkach wymienionych w RODO; </w:t>
                  </w:r>
                </w:p>
                <w:p w:rsidR="006933B5" w:rsidRDefault="0087686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240" w:after="160" w:line="259" w:lineRule="auto"/>
                    <w:ind w:left="703" w:hanging="357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prawo do usunięcia danych, ograniczenia przetwarzania danych; </w:t>
                  </w:r>
                </w:p>
                <w:p w:rsidR="006933B5" w:rsidRDefault="0087686A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spacing w:before="240" w:after="160" w:line="259" w:lineRule="auto"/>
                    <w:ind w:left="703" w:hanging="357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prawo do wniesienia skargi do organu nadzorczego.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ind w:left="-15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 xml:space="preserve">W oparciu o Państwa dane osobowe Administrator nie będzie podejmował wobec Państwa żadnych zautomatyzowanych decyzji, w tym decyzji będących wynikiem profilowania. </w:t>
                  </w:r>
                </w:p>
                <w:p w:rsidR="006933B5" w:rsidRDefault="0087686A">
                  <w:pPr>
                    <w:widowControl/>
                    <w:suppressAutoHyphens w:val="0"/>
                    <w:spacing w:before="240" w:after="160"/>
                    <w:ind w:left="-15"/>
                    <w:contextualSpacing/>
                    <w:jc w:val="both"/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Calibri" w:hAnsiTheme="minorHAnsi" w:cstheme="minorHAnsi"/>
                      <w:kern w:val="0"/>
                      <w:sz w:val="18"/>
                      <w:szCs w:val="18"/>
                      <w:lang w:bidi="ar-SA"/>
                    </w:rPr>
                    <w:t>Dane osobowe nie będą przekazywane do państwa trzeciego ani do organizacji międzynarodowych.</w:t>
                  </w:r>
                </w:p>
              </w:tc>
            </w:tr>
            <w:tr w:rsidR="006933B5">
              <w:trPr>
                <w:trHeight w:val="924"/>
              </w:trPr>
              <w:tc>
                <w:tcPr>
                  <w:tcW w:w="10474" w:type="dxa"/>
                  <w:tcBorders>
                    <w:top w:val="double" w:sz="4" w:space="0" w:color="000001"/>
                    <w:left w:val="single" w:sz="6" w:space="0" w:color="000001"/>
                    <w:bottom w:val="double" w:sz="4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59" w:type="dxa"/>
                  </w:tcMar>
                </w:tcPr>
                <w:p w:rsidR="006933B5" w:rsidRDefault="0087686A">
                  <w:pPr>
                    <w:keepNext/>
                    <w:ind w:right="-4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Oświadczam, że akceptuję warunki uczestnictwa i upoważniam SGP do wystawiania faktury imiennej / na firmę bez składania podpisu z naszej strony osoby upoważnionej.</w:t>
                  </w:r>
                </w:p>
                <w:p w:rsidR="006933B5" w:rsidRDefault="0087686A">
                  <w:pPr>
                    <w:ind w:left="7" w:right="-4"/>
                    <w:jc w:val="both"/>
                    <w:rPr>
                      <w:rFonts w:asciiTheme="minorHAnsi" w:hAnsiTheme="minorHAnsi" w:cstheme="minorHAnsi"/>
                      <w:b/>
                      <w:kern w:val="0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Theme="minorHAnsi" w:eastAsia="Arial Unicode MS" w:hAnsiTheme="minorHAnsi" w:cstheme="minorHAnsi"/>
                      <w:sz w:val="18"/>
                      <w:szCs w:val="18"/>
                    </w:rPr>
                    <w:t>Wyrażam zgodę  / nie wyrażam zgody*  na otrzymywanie informacji o szkoleniach i konferencjach organizowanych przez SGP w rozumieniu ustawy z 18 lipca 2002 r. o świadczeniu usług drogą elektroniczną. (</w:t>
                  </w:r>
                  <w:proofErr w:type="spellStart"/>
                  <w:r>
                    <w:rPr>
                      <w:rFonts w:asciiTheme="minorHAnsi" w:eastAsia="Arial Unicode MS" w:hAnsiTheme="minorHAnsi" w:cstheme="minorHAnsi"/>
                      <w:sz w:val="18"/>
                      <w:szCs w:val="18"/>
                    </w:rPr>
                    <w:t>Dz.U</w:t>
                  </w:r>
                  <w:proofErr w:type="spellEnd"/>
                  <w:r>
                    <w:rPr>
                      <w:rFonts w:asciiTheme="minorHAnsi" w:eastAsia="Arial Unicode MS" w:hAnsiTheme="minorHAnsi" w:cstheme="minorHAnsi"/>
                      <w:sz w:val="18"/>
                      <w:szCs w:val="18"/>
                    </w:rPr>
                    <w:t>. z 2002 r. nr 144 poz. 1204)</w:t>
                  </w:r>
                </w:p>
              </w:tc>
            </w:tr>
          </w:tbl>
          <w:p w:rsidR="006933B5" w:rsidRDefault="006933B5">
            <w:pPr>
              <w:keepNext/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87686A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                                                                  ……………………………………………………………………………………………</w:t>
            </w:r>
          </w:p>
          <w:p w:rsidR="006933B5" w:rsidRDefault="0087686A">
            <w:pPr>
              <w:widowControl/>
              <w:tabs>
                <w:tab w:val="center" w:pos="2123"/>
                <w:tab w:val="center" w:pos="8599"/>
              </w:tabs>
              <w:suppressAutoHyphens w:val="0"/>
              <w:spacing w:after="22" w:line="259" w:lineRule="auto"/>
              <w:rPr>
                <w:rFonts w:asciiTheme="minorHAnsi" w:eastAsia="Calibri" w:hAnsiTheme="minorHAnsi" w:cstheme="minorHAnsi"/>
                <w:b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 xml:space="preserve">Data i pieczęć instytucji </w:t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ab/>
            </w:r>
            <w:r>
              <w:rPr>
                <w:rFonts w:asciiTheme="minorHAnsi" w:hAnsiTheme="minorHAnsi" w:cstheme="minorHAnsi"/>
                <w:b/>
                <w:kern w:val="0"/>
                <w:sz w:val="18"/>
                <w:szCs w:val="18"/>
                <w:lang w:bidi="ar-SA"/>
              </w:rPr>
              <w:tab/>
              <w:t xml:space="preserve">                         Czytelny podpis osoby upoważnionej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283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08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08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 </w:t>
            </w:r>
          </w:p>
          <w:p w:rsidR="006933B5" w:rsidRDefault="0087686A">
            <w:pPr>
              <w:widowControl/>
              <w:suppressAutoHyphens w:val="0"/>
              <w:spacing w:after="43" w:line="259" w:lineRule="auto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u w:val="single" w:color="000000"/>
                <w:lang w:bidi="ar-SA"/>
              </w:rPr>
              <w:t>Objaśnienia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: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08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vertAlign w:val="superscript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      * niewłaściwe skreślić </w:t>
            </w:r>
          </w:p>
          <w:p w:rsidR="006933B5" w:rsidRDefault="0087686A">
            <w:pPr>
              <w:widowControl/>
              <w:suppressAutoHyphens w:val="0"/>
              <w:spacing w:line="259" w:lineRule="auto"/>
              <w:ind w:left="115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  <w:lang w:bidi="ar-SA"/>
              </w:rPr>
              <w:t xml:space="preserve">  </w:t>
            </w: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33B5" w:rsidRDefault="006933B5">
            <w:pPr>
              <w:ind w:right="-4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9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7" w:type="dxa"/>
            </w:tcMar>
          </w:tcPr>
          <w:p w:rsidR="006933B5" w:rsidRDefault="006933B5">
            <w:pPr>
              <w:snapToGrid w:val="0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</w:p>
        </w:tc>
      </w:tr>
    </w:tbl>
    <w:p w:rsidR="006933B5" w:rsidRDefault="006933B5">
      <w:pPr>
        <w:snapToGrid w:val="0"/>
        <w:jc w:val="both"/>
      </w:pPr>
    </w:p>
    <w:sectPr w:rsidR="006933B5" w:rsidSect="006933B5">
      <w:pgSz w:w="11906" w:h="16838"/>
      <w:pgMar w:top="284" w:right="566" w:bottom="142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D54"/>
    <w:multiLevelType w:val="multilevel"/>
    <w:tmpl w:val="2E76A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B23394"/>
    <w:multiLevelType w:val="multilevel"/>
    <w:tmpl w:val="94645854"/>
    <w:lvl w:ilvl="0">
      <w:start w:val="1"/>
      <w:numFmt w:val="decimal"/>
      <w:lvlText w:val="%1.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position w:val="0"/>
        <w:sz w:val="18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0"/>
        <w:szCs w:val="20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3B5"/>
    <w:rsid w:val="00213A67"/>
    <w:rsid w:val="0025660E"/>
    <w:rsid w:val="002A4B3F"/>
    <w:rsid w:val="002D1D50"/>
    <w:rsid w:val="00340ABC"/>
    <w:rsid w:val="00485866"/>
    <w:rsid w:val="00513D89"/>
    <w:rsid w:val="005E5A6F"/>
    <w:rsid w:val="006933B5"/>
    <w:rsid w:val="00752366"/>
    <w:rsid w:val="00754B53"/>
    <w:rsid w:val="00870490"/>
    <w:rsid w:val="0087686A"/>
    <w:rsid w:val="00893E39"/>
    <w:rsid w:val="00934743"/>
    <w:rsid w:val="009A50F8"/>
    <w:rsid w:val="009D1E62"/>
    <w:rsid w:val="00A307C8"/>
    <w:rsid w:val="00A53375"/>
    <w:rsid w:val="00AC75BE"/>
    <w:rsid w:val="00B710F4"/>
    <w:rsid w:val="00BE5195"/>
    <w:rsid w:val="00C47493"/>
    <w:rsid w:val="00CD0CF7"/>
    <w:rsid w:val="00D12ABD"/>
    <w:rsid w:val="00D40DB1"/>
    <w:rsid w:val="00D93611"/>
    <w:rsid w:val="00DB37F7"/>
    <w:rsid w:val="00DC63A1"/>
    <w:rsid w:val="00EC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DC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6933B5"/>
    <w:rPr>
      <w:rFonts w:ascii="Calibri" w:eastAsia="Calibri" w:hAnsi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6933B5"/>
    <w:rPr>
      <w:rFonts w:ascii="Calibri" w:eastAsia="Calibri" w:hAnsi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6933B5"/>
    <w:rPr>
      <w:rFonts w:ascii="Calibri" w:eastAsia="Calibri" w:hAnsi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6933B5"/>
    <w:rPr>
      <w:rFonts w:ascii="Calibri" w:eastAsia="Calibri" w:hAnsi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6933B5"/>
    <w:rPr>
      <w:rFonts w:ascii="Calibri" w:eastAsia="Calibri" w:hAnsi="Calibri" w:cs="Calibri"/>
      <w:b w:val="0"/>
      <w:i w:val="0"/>
      <w:strike w:val="0"/>
      <w:dstrike w:val="0"/>
      <w:color w:val="333333"/>
      <w:position w:val="0"/>
      <w:sz w:val="18"/>
      <w:szCs w:val="20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6933B5"/>
    <w:rPr>
      <w:rFonts w:eastAsia="Calibri" w:cs="Calibri"/>
      <w:b w:val="0"/>
      <w:i w:val="0"/>
      <w:strike w:val="0"/>
      <w:dstrike w:val="0"/>
      <w:color w:val="333333"/>
      <w:position w:val="0"/>
      <w:sz w:val="20"/>
      <w:szCs w:val="20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6933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33B5"/>
    <w:pPr>
      <w:spacing w:after="140" w:line="288" w:lineRule="auto"/>
    </w:pPr>
  </w:style>
  <w:style w:type="paragraph" w:styleId="Lista">
    <w:name w:val="List"/>
    <w:basedOn w:val="Tekstpodstawowy"/>
    <w:rsid w:val="006933B5"/>
    <w:rPr>
      <w:rFonts w:cs="Arial"/>
    </w:rPr>
  </w:style>
  <w:style w:type="paragraph" w:customStyle="1" w:styleId="Caption">
    <w:name w:val="Caption"/>
    <w:basedOn w:val="Normalny"/>
    <w:qFormat/>
    <w:rsid w:val="006933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33B5"/>
    <w:pPr>
      <w:suppressLineNumbers/>
    </w:pPr>
    <w:rPr>
      <w:rFonts w:cs="Arial"/>
    </w:rPr>
  </w:style>
  <w:style w:type="paragraph" w:customStyle="1" w:styleId="Nagwek41">
    <w:name w:val="Nagłówek 41"/>
    <w:basedOn w:val="Normalny"/>
    <w:qFormat/>
    <w:rsid w:val="00647ADC"/>
    <w:pPr>
      <w:keepNext/>
      <w:jc w:val="center"/>
    </w:pPr>
    <w:rPr>
      <w:b/>
      <w:bCs/>
      <w:sz w:val="24"/>
      <w:szCs w:val="24"/>
    </w:rPr>
  </w:style>
  <w:style w:type="table" w:customStyle="1" w:styleId="TableGrid">
    <w:name w:val="TableGrid"/>
    <w:rsid w:val="00647ADC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count-history-grid-details-listaccount-number">
    <w:name w:val="account-history-grid-details-list_account-number"/>
    <w:basedOn w:val="Domylnaczcionkaakapitu"/>
    <w:rsid w:val="00D93611"/>
  </w:style>
  <w:style w:type="character" w:customStyle="1" w:styleId="account-history-grid-details-listbank-name">
    <w:name w:val="account-history-grid-details-list_bank-name"/>
    <w:basedOn w:val="Domylnaczcionkaakapitu"/>
    <w:rsid w:val="00D9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mochniej</dc:creator>
  <cp:lastModifiedBy>geomap_7</cp:lastModifiedBy>
  <cp:revision>2</cp:revision>
  <cp:lastPrinted>2018-10-18T09:43:00Z</cp:lastPrinted>
  <dcterms:created xsi:type="dcterms:W3CDTF">2023-04-04T11:13:00Z</dcterms:created>
  <dcterms:modified xsi:type="dcterms:W3CDTF">2023-04-04T11:13:00Z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